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B41" w:rsidRDefault="00290B41" w:rsidP="00290B41">
      <w:pPr>
        <w:spacing w:after="0" w:line="480" w:lineRule="auto"/>
        <w:jc w:val="center"/>
        <w:rPr>
          <w:rFonts w:ascii="Times New Roman" w:hAnsi="Times New Roman" w:cs="Times New Roman"/>
          <w:b/>
          <w:sz w:val="24"/>
          <w:szCs w:val="24"/>
        </w:rPr>
      </w:pPr>
    </w:p>
    <w:p w:rsidR="00290B41" w:rsidRDefault="00290B41" w:rsidP="00290B41">
      <w:pPr>
        <w:spacing w:after="0" w:line="480" w:lineRule="auto"/>
        <w:jc w:val="center"/>
        <w:rPr>
          <w:rFonts w:ascii="Times New Roman" w:hAnsi="Times New Roman" w:cs="Times New Roman"/>
          <w:b/>
          <w:sz w:val="24"/>
          <w:szCs w:val="24"/>
        </w:rPr>
      </w:pPr>
    </w:p>
    <w:p w:rsidR="00290B41" w:rsidRDefault="00290B41" w:rsidP="00290B41">
      <w:pPr>
        <w:spacing w:after="0" w:line="480" w:lineRule="auto"/>
        <w:jc w:val="center"/>
        <w:rPr>
          <w:rFonts w:ascii="Times New Roman" w:hAnsi="Times New Roman" w:cs="Times New Roman"/>
          <w:b/>
          <w:sz w:val="24"/>
          <w:szCs w:val="24"/>
        </w:rPr>
      </w:pPr>
    </w:p>
    <w:p w:rsidR="00290B41" w:rsidRDefault="00290B41" w:rsidP="00290B41">
      <w:pPr>
        <w:spacing w:after="0" w:line="480" w:lineRule="auto"/>
        <w:jc w:val="center"/>
        <w:rPr>
          <w:rFonts w:ascii="Times New Roman" w:hAnsi="Times New Roman" w:cs="Times New Roman"/>
          <w:b/>
          <w:sz w:val="24"/>
          <w:szCs w:val="24"/>
        </w:rPr>
      </w:pPr>
    </w:p>
    <w:p w:rsidR="00290B41" w:rsidRDefault="00290B41" w:rsidP="00290B41">
      <w:pPr>
        <w:spacing w:after="0" w:line="480" w:lineRule="auto"/>
        <w:jc w:val="center"/>
        <w:rPr>
          <w:rFonts w:ascii="Times New Roman" w:hAnsi="Times New Roman" w:cs="Times New Roman"/>
          <w:b/>
          <w:sz w:val="24"/>
          <w:szCs w:val="24"/>
        </w:rPr>
      </w:pPr>
    </w:p>
    <w:p w:rsidR="00290B41" w:rsidRDefault="00290B41" w:rsidP="00290B41">
      <w:pPr>
        <w:spacing w:after="0" w:line="480" w:lineRule="auto"/>
        <w:jc w:val="center"/>
        <w:rPr>
          <w:rFonts w:ascii="Times New Roman" w:hAnsi="Times New Roman" w:cs="Times New Roman"/>
          <w:b/>
          <w:sz w:val="24"/>
          <w:szCs w:val="24"/>
        </w:rPr>
      </w:pPr>
    </w:p>
    <w:p w:rsidR="00290B41" w:rsidRDefault="00290B41" w:rsidP="00290B41">
      <w:pPr>
        <w:spacing w:after="0" w:line="480" w:lineRule="auto"/>
        <w:jc w:val="center"/>
        <w:rPr>
          <w:rFonts w:ascii="Times New Roman" w:hAnsi="Times New Roman" w:cs="Times New Roman"/>
          <w:b/>
          <w:sz w:val="24"/>
          <w:szCs w:val="24"/>
        </w:rPr>
      </w:pPr>
    </w:p>
    <w:p w:rsidR="00290B41" w:rsidRDefault="00290B41" w:rsidP="00290B41">
      <w:pPr>
        <w:spacing w:after="0" w:line="480" w:lineRule="auto"/>
        <w:jc w:val="center"/>
        <w:rPr>
          <w:rFonts w:ascii="Times New Roman" w:hAnsi="Times New Roman" w:cs="Times New Roman"/>
          <w:b/>
          <w:sz w:val="24"/>
          <w:szCs w:val="24"/>
        </w:rPr>
      </w:pPr>
    </w:p>
    <w:p w:rsidR="00290B41" w:rsidRDefault="00290B41" w:rsidP="00290B41">
      <w:pPr>
        <w:spacing w:after="0" w:line="480" w:lineRule="auto"/>
        <w:jc w:val="center"/>
        <w:rPr>
          <w:rFonts w:ascii="Times New Roman" w:hAnsi="Times New Roman" w:cs="Times New Roman"/>
          <w:b/>
          <w:sz w:val="24"/>
          <w:szCs w:val="24"/>
        </w:rPr>
      </w:pPr>
    </w:p>
    <w:p w:rsidR="00290B41" w:rsidRDefault="00290B41" w:rsidP="00290B41">
      <w:pPr>
        <w:spacing w:after="0" w:line="480" w:lineRule="auto"/>
        <w:jc w:val="center"/>
        <w:rPr>
          <w:rFonts w:ascii="Times New Roman" w:hAnsi="Times New Roman" w:cs="Times New Roman"/>
          <w:b/>
          <w:sz w:val="24"/>
          <w:szCs w:val="24"/>
        </w:rPr>
      </w:pPr>
    </w:p>
    <w:p w:rsidR="00290B41" w:rsidRPr="00290B41" w:rsidRDefault="00216D32" w:rsidP="00290B41">
      <w:pPr>
        <w:spacing w:after="0" w:line="480" w:lineRule="auto"/>
        <w:jc w:val="center"/>
        <w:rPr>
          <w:rFonts w:ascii="Times New Roman" w:hAnsi="Times New Roman" w:cs="Times New Roman"/>
          <w:b/>
          <w:sz w:val="24"/>
          <w:szCs w:val="24"/>
        </w:rPr>
      </w:pPr>
      <w:r w:rsidRPr="00290B41">
        <w:rPr>
          <w:rFonts w:ascii="Times New Roman" w:hAnsi="Times New Roman" w:cs="Times New Roman"/>
          <w:b/>
          <w:sz w:val="24"/>
          <w:szCs w:val="24"/>
        </w:rPr>
        <w:t>ECO 1124</w:t>
      </w:r>
    </w:p>
    <w:p w:rsidR="00290B41" w:rsidRDefault="00290B41" w:rsidP="00290B41">
      <w:pPr>
        <w:spacing w:after="0" w:line="480" w:lineRule="auto"/>
        <w:jc w:val="center"/>
        <w:rPr>
          <w:rFonts w:ascii="Times New Roman" w:hAnsi="Times New Roman" w:cs="Times New Roman"/>
          <w:sz w:val="24"/>
          <w:szCs w:val="24"/>
        </w:rPr>
      </w:pPr>
    </w:p>
    <w:p w:rsidR="00290B41" w:rsidRPr="0024026B" w:rsidRDefault="00216D32" w:rsidP="00290B41">
      <w:pPr>
        <w:spacing w:after="0" w:line="480" w:lineRule="auto"/>
        <w:jc w:val="center"/>
        <w:rPr>
          <w:rFonts w:ascii="Times New Roman" w:hAnsi="Times New Roman" w:cs="Times New Roman"/>
          <w:sz w:val="24"/>
          <w:szCs w:val="24"/>
        </w:rPr>
      </w:pPr>
      <w:r w:rsidRPr="0024026B">
        <w:rPr>
          <w:rFonts w:ascii="Times New Roman" w:hAnsi="Times New Roman" w:cs="Times New Roman"/>
          <w:sz w:val="24"/>
          <w:szCs w:val="24"/>
        </w:rPr>
        <w:t>Name</w:t>
      </w:r>
    </w:p>
    <w:p w:rsidR="00290B41" w:rsidRPr="0024026B" w:rsidRDefault="00216D32" w:rsidP="00290B41">
      <w:pPr>
        <w:spacing w:after="0" w:line="480" w:lineRule="auto"/>
        <w:jc w:val="center"/>
        <w:rPr>
          <w:rFonts w:ascii="Times New Roman" w:hAnsi="Times New Roman" w:cs="Times New Roman"/>
          <w:sz w:val="24"/>
          <w:szCs w:val="24"/>
        </w:rPr>
      </w:pPr>
      <w:r w:rsidRPr="0024026B">
        <w:rPr>
          <w:rFonts w:ascii="Times New Roman" w:hAnsi="Times New Roman" w:cs="Times New Roman"/>
          <w:sz w:val="24"/>
          <w:szCs w:val="24"/>
        </w:rPr>
        <w:t>Institution</w:t>
      </w:r>
    </w:p>
    <w:p w:rsidR="00290B41" w:rsidRPr="0024026B" w:rsidRDefault="00216D32" w:rsidP="00290B41">
      <w:pPr>
        <w:spacing w:after="0" w:line="480" w:lineRule="auto"/>
        <w:jc w:val="center"/>
        <w:rPr>
          <w:rFonts w:ascii="Times New Roman" w:hAnsi="Times New Roman" w:cs="Times New Roman"/>
          <w:sz w:val="24"/>
          <w:szCs w:val="24"/>
        </w:rPr>
      </w:pPr>
      <w:r w:rsidRPr="0024026B">
        <w:rPr>
          <w:rFonts w:ascii="Times New Roman" w:hAnsi="Times New Roman" w:cs="Times New Roman"/>
          <w:sz w:val="24"/>
          <w:szCs w:val="24"/>
        </w:rPr>
        <w:t xml:space="preserve">Course </w:t>
      </w:r>
    </w:p>
    <w:p w:rsidR="00290B41" w:rsidRPr="0024026B" w:rsidRDefault="00216D32" w:rsidP="00290B41">
      <w:pPr>
        <w:spacing w:after="0" w:line="480" w:lineRule="auto"/>
        <w:jc w:val="center"/>
        <w:rPr>
          <w:rFonts w:ascii="Times New Roman" w:hAnsi="Times New Roman" w:cs="Times New Roman"/>
          <w:sz w:val="24"/>
          <w:szCs w:val="24"/>
        </w:rPr>
      </w:pPr>
      <w:r w:rsidRPr="0024026B">
        <w:rPr>
          <w:rFonts w:ascii="Times New Roman" w:hAnsi="Times New Roman" w:cs="Times New Roman"/>
          <w:sz w:val="24"/>
          <w:szCs w:val="24"/>
        </w:rPr>
        <w:t>Lecturer</w:t>
      </w:r>
    </w:p>
    <w:p w:rsidR="00290B41" w:rsidRPr="0024026B" w:rsidRDefault="00216D32" w:rsidP="00290B41">
      <w:pPr>
        <w:spacing w:after="0" w:line="480" w:lineRule="auto"/>
        <w:jc w:val="center"/>
        <w:rPr>
          <w:rFonts w:ascii="Times New Roman" w:hAnsi="Times New Roman" w:cs="Times New Roman"/>
          <w:sz w:val="24"/>
          <w:szCs w:val="24"/>
        </w:rPr>
      </w:pPr>
      <w:r w:rsidRPr="0024026B">
        <w:rPr>
          <w:rFonts w:ascii="Times New Roman" w:hAnsi="Times New Roman" w:cs="Times New Roman"/>
          <w:sz w:val="24"/>
          <w:szCs w:val="24"/>
        </w:rPr>
        <w:t xml:space="preserve">Date </w:t>
      </w:r>
    </w:p>
    <w:p w:rsidR="000D1CCA" w:rsidRDefault="000D1CCA" w:rsidP="00290B41">
      <w:pPr>
        <w:spacing w:after="0" w:line="480" w:lineRule="auto"/>
        <w:rPr>
          <w:rFonts w:ascii="Times New Roman" w:hAnsi="Times New Roman" w:cs="Times New Roman"/>
          <w:sz w:val="24"/>
          <w:szCs w:val="24"/>
        </w:rPr>
      </w:pPr>
    </w:p>
    <w:p w:rsidR="00290B41" w:rsidRDefault="00290B41" w:rsidP="00290B41">
      <w:pPr>
        <w:spacing w:after="0" w:line="480" w:lineRule="auto"/>
        <w:rPr>
          <w:rFonts w:ascii="Times New Roman" w:hAnsi="Times New Roman" w:cs="Times New Roman"/>
          <w:sz w:val="24"/>
          <w:szCs w:val="24"/>
        </w:rPr>
      </w:pPr>
    </w:p>
    <w:p w:rsidR="00290B41" w:rsidRDefault="00290B41" w:rsidP="00290B41">
      <w:pPr>
        <w:spacing w:after="0" w:line="480" w:lineRule="auto"/>
        <w:rPr>
          <w:rFonts w:ascii="Times New Roman" w:hAnsi="Times New Roman" w:cs="Times New Roman"/>
          <w:sz w:val="24"/>
          <w:szCs w:val="24"/>
        </w:rPr>
      </w:pPr>
    </w:p>
    <w:p w:rsidR="00290B41" w:rsidRDefault="00290B41" w:rsidP="00290B41">
      <w:pPr>
        <w:spacing w:after="0" w:line="480" w:lineRule="auto"/>
        <w:rPr>
          <w:rFonts w:ascii="Times New Roman" w:hAnsi="Times New Roman" w:cs="Times New Roman"/>
          <w:sz w:val="24"/>
          <w:szCs w:val="24"/>
        </w:rPr>
      </w:pPr>
    </w:p>
    <w:p w:rsidR="00290B41" w:rsidRDefault="00290B41" w:rsidP="00290B41">
      <w:pPr>
        <w:spacing w:after="0" w:line="480" w:lineRule="auto"/>
        <w:rPr>
          <w:rFonts w:ascii="Times New Roman" w:hAnsi="Times New Roman" w:cs="Times New Roman"/>
          <w:sz w:val="24"/>
          <w:szCs w:val="24"/>
        </w:rPr>
      </w:pPr>
    </w:p>
    <w:p w:rsidR="00290B41" w:rsidRDefault="00290B41" w:rsidP="00290B41">
      <w:pPr>
        <w:spacing w:after="0" w:line="480" w:lineRule="auto"/>
        <w:rPr>
          <w:rFonts w:ascii="Times New Roman" w:hAnsi="Times New Roman" w:cs="Times New Roman"/>
          <w:sz w:val="24"/>
          <w:szCs w:val="24"/>
        </w:rPr>
      </w:pPr>
    </w:p>
    <w:p w:rsidR="00290B41" w:rsidRPr="00290B41" w:rsidRDefault="00216D32" w:rsidP="00290B41">
      <w:pPr>
        <w:spacing w:after="0" w:line="480" w:lineRule="auto"/>
        <w:jc w:val="center"/>
        <w:rPr>
          <w:rFonts w:ascii="Times New Roman" w:hAnsi="Times New Roman" w:cs="Times New Roman"/>
          <w:b/>
          <w:sz w:val="24"/>
          <w:szCs w:val="24"/>
        </w:rPr>
      </w:pPr>
      <w:r w:rsidRPr="00290B41">
        <w:rPr>
          <w:rFonts w:ascii="Times New Roman" w:hAnsi="Times New Roman" w:cs="Times New Roman"/>
          <w:b/>
          <w:sz w:val="24"/>
          <w:szCs w:val="24"/>
        </w:rPr>
        <w:lastRenderedPageBreak/>
        <w:t>ECO 1124</w:t>
      </w:r>
    </w:p>
    <w:p w:rsidR="00290B41" w:rsidRDefault="00216D32" w:rsidP="00290B41">
      <w:pPr>
        <w:spacing w:after="0" w:line="480" w:lineRule="auto"/>
        <w:rPr>
          <w:rFonts w:ascii="Times New Roman" w:hAnsi="Times New Roman" w:cs="Times New Roman"/>
          <w:b/>
          <w:sz w:val="24"/>
          <w:szCs w:val="24"/>
        </w:rPr>
      </w:pPr>
      <w:r w:rsidRPr="00290B41">
        <w:rPr>
          <w:rFonts w:ascii="Times New Roman" w:hAnsi="Times New Roman" w:cs="Times New Roman"/>
          <w:b/>
          <w:sz w:val="24"/>
          <w:szCs w:val="24"/>
        </w:rPr>
        <w:t>Fundamental rights as supreme</w:t>
      </w:r>
    </w:p>
    <w:p w:rsidR="007071C0" w:rsidRDefault="00216D32" w:rsidP="007071C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Rights refer to the ethical, collective, and constitutional</w:t>
      </w:r>
      <w:r>
        <w:rPr>
          <w:rFonts w:ascii="Times New Roman" w:hAnsi="Times New Roman" w:cs="Times New Roman"/>
          <w:sz w:val="24"/>
          <w:szCs w:val="24"/>
        </w:rPr>
        <w:t xml:space="preserve"> freedom precepts that dictate what the government or an institution approves of individuals to do. Bangladesh's </w:t>
      </w:r>
      <w:r w:rsidR="007F6D3C">
        <w:rPr>
          <w:rFonts w:ascii="Times New Roman" w:hAnsi="Times New Roman" w:cs="Times New Roman"/>
          <w:sz w:val="24"/>
          <w:szCs w:val="24"/>
        </w:rPr>
        <w:t>constitutional fundamental rights are found in section three of Article26-47 in their constitution, and they include the following: freedom of association, the right to speech and press, and freedom of movement, among others. The government highly esteems its citizen</w:t>
      </w:r>
      <w:r w:rsidR="00C8245E">
        <w:rPr>
          <w:rFonts w:ascii="Times New Roman" w:hAnsi="Times New Roman" w:cs="Times New Roman"/>
          <w:sz w:val="24"/>
          <w:szCs w:val="24"/>
        </w:rPr>
        <w:t>s</w:t>
      </w:r>
      <w:r w:rsidR="007F6D3C">
        <w:rPr>
          <w:rFonts w:ascii="Times New Roman" w:hAnsi="Times New Roman" w:cs="Times New Roman"/>
          <w:sz w:val="24"/>
          <w:szCs w:val="24"/>
        </w:rPr>
        <w:t>' rights and considers them as sup</w:t>
      </w:r>
      <w:r w:rsidR="00C8245E">
        <w:rPr>
          <w:rFonts w:ascii="Times New Roman" w:hAnsi="Times New Roman" w:cs="Times New Roman"/>
          <w:sz w:val="24"/>
          <w:szCs w:val="24"/>
        </w:rPr>
        <w:t>reme because the country experienced painful historical battles to obtain its liberation, which included some of its citizens losing their lives in th</w:t>
      </w:r>
      <w:r w:rsidR="00EB1AF2">
        <w:rPr>
          <w:rFonts w:ascii="Times New Roman" w:hAnsi="Times New Roman" w:cs="Times New Roman"/>
          <w:sz w:val="24"/>
          <w:szCs w:val="24"/>
        </w:rPr>
        <w:t>e process (</w:t>
      </w:r>
      <w:r w:rsidR="00EB1AF2">
        <w:rPr>
          <w:rFonts w:ascii="Times New Roman" w:hAnsi="Times New Roman" w:cs="Times New Roman"/>
          <w:color w:val="222222"/>
          <w:sz w:val="24"/>
          <w:szCs w:val="24"/>
          <w:shd w:val="clear" w:color="auto" w:fill="FFFFFF"/>
        </w:rPr>
        <w:t>Hossaini &amp; Hossain, 2017).</w:t>
      </w:r>
      <w:r w:rsidR="00C8245E">
        <w:rPr>
          <w:rFonts w:ascii="Times New Roman" w:hAnsi="Times New Roman" w:cs="Times New Roman"/>
          <w:sz w:val="24"/>
          <w:szCs w:val="24"/>
        </w:rPr>
        <w:t xml:space="preserve"> Therefore, it decided that these liberation battles would be the foundation of its constitution expressed through prioritizing its people's will by letting their rights be supreme.</w:t>
      </w:r>
      <w:r>
        <w:rPr>
          <w:rFonts w:ascii="Times New Roman" w:hAnsi="Times New Roman" w:cs="Times New Roman"/>
          <w:sz w:val="24"/>
          <w:szCs w:val="24"/>
        </w:rPr>
        <w:t xml:space="preserve"> The freedom of association is whereby the constitution highly regards the will of its citizens by allowing them to have the rights of establishing various unions which are in line with the public or</w:t>
      </w:r>
      <w:r w:rsidR="00EB1AF2">
        <w:rPr>
          <w:rFonts w:ascii="Times New Roman" w:hAnsi="Times New Roman" w:cs="Times New Roman"/>
          <w:sz w:val="24"/>
          <w:szCs w:val="24"/>
        </w:rPr>
        <w:t>der (</w:t>
      </w:r>
      <w:r w:rsidR="00EB1AF2">
        <w:rPr>
          <w:rFonts w:ascii="Times New Roman" w:hAnsi="Times New Roman" w:cs="Times New Roman"/>
          <w:color w:val="222222"/>
          <w:sz w:val="24"/>
          <w:szCs w:val="24"/>
          <w:shd w:val="clear" w:color="auto" w:fill="FFFFFF"/>
        </w:rPr>
        <w:t>Hossaini et al.,2017).</w:t>
      </w:r>
      <w:r>
        <w:rPr>
          <w:rFonts w:ascii="Times New Roman" w:hAnsi="Times New Roman" w:cs="Times New Roman"/>
          <w:sz w:val="24"/>
          <w:szCs w:val="24"/>
        </w:rPr>
        <w:t xml:space="preserve"> For example</w:t>
      </w:r>
      <w:r>
        <w:rPr>
          <w:rFonts w:ascii="Times New Roman" w:hAnsi="Times New Roman" w:cs="Times New Roman"/>
          <w:sz w:val="24"/>
          <w:szCs w:val="24"/>
        </w:rPr>
        <w:t>, the freedom of association includes citizens feeling free to join any religious group like church for purposes within the boundaries of the constitution.</w:t>
      </w:r>
    </w:p>
    <w:p w:rsidR="006C36A3" w:rsidRDefault="00216D32" w:rsidP="007071C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freedom of movement enables </w:t>
      </w:r>
      <w:r w:rsidR="00C66570">
        <w:rPr>
          <w:rFonts w:ascii="Times New Roman" w:hAnsi="Times New Roman" w:cs="Times New Roman"/>
          <w:sz w:val="24"/>
          <w:szCs w:val="24"/>
        </w:rPr>
        <w:t xml:space="preserve">Bangladesh citizens to have the right to freely change their location from one region of the country to another across Bangladesh. It also allows them freely live and relocate in any region and grants them permission to </w:t>
      </w:r>
      <w:r>
        <w:rPr>
          <w:rFonts w:ascii="Times New Roman" w:hAnsi="Times New Roman" w:cs="Times New Roman"/>
          <w:sz w:val="24"/>
          <w:szCs w:val="24"/>
        </w:rPr>
        <w:t>depart from and come back into the country. These must, however, be per the set laws and regulations. Fo</w:t>
      </w:r>
      <w:r>
        <w:rPr>
          <w:rFonts w:ascii="Times New Roman" w:hAnsi="Times New Roman" w:cs="Times New Roman"/>
          <w:sz w:val="24"/>
          <w:szCs w:val="24"/>
        </w:rPr>
        <w:t xml:space="preserve">r example, a citizen has a right to relocate from Dhaka South to Khulna for their reason which the law can justify. Lastly, the freedom of speech and press </w:t>
      </w:r>
      <w:r w:rsidR="007071C0">
        <w:rPr>
          <w:rFonts w:ascii="Times New Roman" w:hAnsi="Times New Roman" w:cs="Times New Roman"/>
          <w:sz w:val="24"/>
          <w:szCs w:val="24"/>
        </w:rPr>
        <w:t xml:space="preserve">allows its citizen to have the right </w:t>
      </w:r>
      <w:r w:rsidR="00C66570">
        <w:rPr>
          <w:rFonts w:ascii="Times New Roman" w:hAnsi="Times New Roman" w:cs="Times New Roman"/>
          <w:sz w:val="24"/>
          <w:szCs w:val="24"/>
        </w:rPr>
        <w:t>to</w:t>
      </w:r>
      <w:r>
        <w:rPr>
          <w:rFonts w:ascii="Times New Roman" w:hAnsi="Times New Roman" w:cs="Times New Roman"/>
          <w:sz w:val="24"/>
          <w:szCs w:val="24"/>
        </w:rPr>
        <w:t xml:space="preserve"> free expression and public opinion </w:t>
      </w:r>
      <w:r w:rsidR="00EB1AF2">
        <w:rPr>
          <w:rFonts w:ascii="Times New Roman" w:hAnsi="Times New Roman" w:cs="Times New Roman"/>
          <w:sz w:val="24"/>
          <w:szCs w:val="24"/>
        </w:rPr>
        <w:t>approval (</w:t>
      </w:r>
      <w:r w:rsidR="00EB1AF2">
        <w:rPr>
          <w:rFonts w:ascii="Times New Roman" w:hAnsi="Times New Roman" w:cs="Times New Roman"/>
          <w:color w:val="222222"/>
          <w:sz w:val="24"/>
          <w:szCs w:val="24"/>
          <w:shd w:val="clear" w:color="auto" w:fill="FFFFFF"/>
        </w:rPr>
        <w:t>Hossaini et al.,2017).</w:t>
      </w:r>
      <w:r>
        <w:rPr>
          <w:rFonts w:ascii="Times New Roman" w:hAnsi="Times New Roman" w:cs="Times New Roman"/>
          <w:sz w:val="24"/>
          <w:szCs w:val="24"/>
        </w:rPr>
        <w:t xml:space="preserve"> For example, a citizen is free to express their personal opinion, and citizens also have the right to express their public opinion </w:t>
      </w:r>
      <w:r>
        <w:rPr>
          <w:rFonts w:ascii="Times New Roman" w:hAnsi="Times New Roman" w:cs="Times New Roman"/>
          <w:sz w:val="24"/>
          <w:szCs w:val="24"/>
        </w:rPr>
        <w:lastRenderedPageBreak/>
        <w:t>since a democratic nation develops their power from these opinions. However, these rights are subject to restrictions</w:t>
      </w:r>
      <w:r>
        <w:rPr>
          <w:rFonts w:ascii="Times New Roman" w:hAnsi="Times New Roman" w:cs="Times New Roman"/>
          <w:sz w:val="24"/>
          <w:szCs w:val="24"/>
        </w:rPr>
        <w:t xml:space="preserve"> against the law, morality, or public order.</w:t>
      </w:r>
    </w:p>
    <w:p w:rsidR="000B45C4" w:rsidRDefault="00216D32" w:rsidP="006C36A3">
      <w:pPr>
        <w:spacing w:after="0" w:line="480" w:lineRule="auto"/>
        <w:rPr>
          <w:rFonts w:ascii="Times New Roman" w:hAnsi="Times New Roman" w:cs="Times New Roman"/>
          <w:b/>
          <w:sz w:val="24"/>
          <w:szCs w:val="24"/>
        </w:rPr>
      </w:pPr>
      <w:r w:rsidRPr="006C36A3">
        <w:rPr>
          <w:rFonts w:ascii="Times New Roman" w:hAnsi="Times New Roman" w:cs="Times New Roman"/>
          <w:b/>
          <w:sz w:val="24"/>
          <w:szCs w:val="24"/>
        </w:rPr>
        <w:t>Deprivation and discrimination against Bengalis</w:t>
      </w:r>
    </w:p>
    <w:p w:rsidR="006C36A3" w:rsidRDefault="00216D32" w:rsidP="000B45C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Bengalis are a group of people who live in Paki</w:t>
      </w:r>
      <w:r w:rsidR="00335A52">
        <w:rPr>
          <w:rFonts w:ascii="Times New Roman" w:hAnsi="Times New Roman" w:cs="Times New Roman"/>
          <w:sz w:val="24"/>
          <w:szCs w:val="24"/>
        </w:rPr>
        <w:t>stan. One of Bengalis' discrimination</w:t>
      </w:r>
      <w:r>
        <w:rPr>
          <w:rFonts w:ascii="Times New Roman" w:hAnsi="Times New Roman" w:cs="Times New Roman"/>
          <w:sz w:val="24"/>
          <w:szCs w:val="24"/>
        </w:rPr>
        <w:t xml:space="preserve">s from Pakistani's government </w:t>
      </w:r>
      <w:r w:rsidR="00335A52">
        <w:rPr>
          <w:rFonts w:ascii="Times New Roman" w:hAnsi="Times New Roman" w:cs="Times New Roman"/>
          <w:sz w:val="24"/>
          <w:szCs w:val="24"/>
        </w:rPr>
        <w:t>was healthcare discrimination by the clinics and public hospitals in Pakistan, denying the</w:t>
      </w:r>
      <w:r w:rsidR="005C021E">
        <w:rPr>
          <w:rFonts w:ascii="Times New Roman" w:hAnsi="Times New Roman" w:cs="Times New Roman"/>
          <w:sz w:val="24"/>
          <w:szCs w:val="24"/>
        </w:rPr>
        <w:t>m</w:t>
      </w:r>
      <w:r w:rsidR="00335A52">
        <w:rPr>
          <w:rFonts w:ascii="Times New Roman" w:hAnsi="Times New Roman" w:cs="Times New Roman"/>
          <w:sz w:val="24"/>
          <w:szCs w:val="24"/>
        </w:rPr>
        <w:t xml:space="preserve"> primary healthcare</w:t>
      </w:r>
      <w:r w:rsidR="005C021E">
        <w:rPr>
          <w:rFonts w:ascii="Times New Roman" w:hAnsi="Times New Roman" w:cs="Times New Roman"/>
          <w:sz w:val="24"/>
          <w:szCs w:val="24"/>
        </w:rPr>
        <w:t xml:space="preserve"> services</w:t>
      </w:r>
      <w:r w:rsidR="00335A52">
        <w:rPr>
          <w:rFonts w:ascii="Times New Roman" w:hAnsi="Times New Roman" w:cs="Times New Roman"/>
          <w:sz w:val="24"/>
          <w:szCs w:val="24"/>
        </w:rPr>
        <w:t xml:space="preserve">. This inhumane act was triggered by the perception of those in higher authority who think it is right to </w:t>
      </w:r>
      <w:r w:rsidR="005C021E">
        <w:rPr>
          <w:rFonts w:ascii="Times New Roman" w:hAnsi="Times New Roman" w:cs="Times New Roman"/>
          <w:sz w:val="24"/>
          <w:szCs w:val="24"/>
        </w:rPr>
        <w:t xml:space="preserve">treat people of different </w:t>
      </w:r>
      <w:r w:rsidR="00EB1AF2">
        <w:rPr>
          <w:rFonts w:ascii="Times New Roman" w:hAnsi="Times New Roman" w:cs="Times New Roman"/>
          <w:sz w:val="24"/>
          <w:szCs w:val="24"/>
        </w:rPr>
        <w:t>ethnicities unjustly (</w:t>
      </w:r>
      <w:r w:rsidR="00EB1AF2">
        <w:rPr>
          <w:rFonts w:ascii="Times New Roman" w:hAnsi="Times New Roman" w:cs="Times New Roman"/>
          <w:color w:val="222222"/>
          <w:sz w:val="24"/>
          <w:szCs w:val="24"/>
          <w:shd w:val="clear" w:color="auto" w:fill="FFFFFF"/>
        </w:rPr>
        <w:t xml:space="preserve">Hossain, </w:t>
      </w:r>
      <w:r w:rsidR="00EB1AF2" w:rsidRPr="0016585D">
        <w:rPr>
          <w:rFonts w:ascii="Times New Roman" w:hAnsi="Times New Roman" w:cs="Times New Roman"/>
          <w:color w:val="222222"/>
          <w:sz w:val="24"/>
          <w:szCs w:val="24"/>
          <w:shd w:val="clear" w:color="auto" w:fill="FFFFFF"/>
        </w:rPr>
        <w:t>2018). </w:t>
      </w:r>
      <w:r w:rsidR="005C021E">
        <w:rPr>
          <w:rFonts w:ascii="Times New Roman" w:hAnsi="Times New Roman" w:cs="Times New Roman"/>
          <w:sz w:val="24"/>
          <w:szCs w:val="24"/>
        </w:rPr>
        <w:t>The effects of such discrimination were cultural and social exploitations which gave birth to the 1971 liberation war where the people of Bangladesh collaborated to fight for independence.</w:t>
      </w:r>
    </w:p>
    <w:p w:rsidR="006C36A3" w:rsidRDefault="00216D32" w:rsidP="006C36A3">
      <w:pPr>
        <w:spacing w:after="0" w:line="480" w:lineRule="auto"/>
        <w:rPr>
          <w:rFonts w:ascii="Times New Roman" w:hAnsi="Times New Roman" w:cs="Times New Roman"/>
          <w:sz w:val="24"/>
          <w:szCs w:val="24"/>
        </w:rPr>
      </w:pPr>
      <w:r w:rsidRPr="006C36A3">
        <w:rPr>
          <w:rFonts w:ascii="Times New Roman" w:hAnsi="Times New Roman" w:cs="Times New Roman"/>
          <w:b/>
          <w:sz w:val="24"/>
          <w:szCs w:val="24"/>
        </w:rPr>
        <w:t>Bangladesh as a democratic country</w:t>
      </w:r>
      <w:r w:rsidR="00C66570" w:rsidRPr="006C36A3">
        <w:rPr>
          <w:rFonts w:ascii="Times New Roman" w:hAnsi="Times New Roman" w:cs="Times New Roman"/>
          <w:b/>
          <w:sz w:val="24"/>
          <w:szCs w:val="24"/>
        </w:rPr>
        <w:t xml:space="preserve"> </w:t>
      </w:r>
      <w:r w:rsidR="00C8245E" w:rsidRPr="006C36A3">
        <w:rPr>
          <w:rFonts w:ascii="Times New Roman" w:hAnsi="Times New Roman" w:cs="Times New Roman"/>
          <w:b/>
          <w:sz w:val="24"/>
          <w:szCs w:val="24"/>
        </w:rPr>
        <w:t xml:space="preserve">  </w:t>
      </w:r>
    </w:p>
    <w:p w:rsidR="0016585D" w:rsidRDefault="00216D32" w:rsidP="006C36A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democratic country is one whose government</w:t>
      </w:r>
      <w:r>
        <w:rPr>
          <w:rFonts w:ascii="Times New Roman" w:hAnsi="Times New Roman" w:cs="Times New Roman"/>
          <w:sz w:val="24"/>
          <w:szCs w:val="24"/>
        </w:rPr>
        <w:t xml:space="preserve"> system involves its entire citizen. </w:t>
      </w:r>
      <w:r w:rsidR="006C36A3">
        <w:rPr>
          <w:rFonts w:ascii="Times New Roman" w:hAnsi="Times New Roman" w:cs="Times New Roman"/>
          <w:sz w:val="24"/>
          <w:szCs w:val="24"/>
        </w:rPr>
        <w:t xml:space="preserve">There are several characteristics that </w:t>
      </w:r>
      <w:r>
        <w:rPr>
          <w:rFonts w:ascii="Times New Roman" w:hAnsi="Times New Roman" w:cs="Times New Roman"/>
          <w:sz w:val="24"/>
          <w:szCs w:val="24"/>
        </w:rPr>
        <w:t>of Bangladesh that make it a republic country. These features include the freedom of association and expression whereby the country values its citizen's personal and public opinion</w:t>
      </w:r>
      <w:r>
        <w:rPr>
          <w:rFonts w:ascii="Times New Roman" w:hAnsi="Times New Roman" w:cs="Times New Roman"/>
          <w:sz w:val="24"/>
          <w:szCs w:val="24"/>
        </w:rPr>
        <w:t>s, making them a part of their decision-making. Fair election is another feature that makes this country democratic by involving its citizens in choosing th</w:t>
      </w:r>
      <w:r w:rsidR="00EB1AF2">
        <w:rPr>
          <w:rFonts w:ascii="Times New Roman" w:hAnsi="Times New Roman" w:cs="Times New Roman"/>
          <w:sz w:val="24"/>
          <w:szCs w:val="24"/>
        </w:rPr>
        <w:t>eir leaders (</w:t>
      </w:r>
      <w:r w:rsidR="00EB1AF2" w:rsidRPr="0016585D">
        <w:rPr>
          <w:rFonts w:ascii="Times New Roman" w:hAnsi="Times New Roman" w:cs="Times New Roman"/>
          <w:color w:val="222222"/>
          <w:sz w:val="24"/>
          <w:szCs w:val="24"/>
          <w:shd w:val="clear" w:color="auto" w:fill="FFFFFF"/>
        </w:rPr>
        <w:t>Islam</w:t>
      </w:r>
      <w:r w:rsidR="00EB1AF2">
        <w:rPr>
          <w:rFonts w:ascii="Times New Roman" w:hAnsi="Times New Roman" w:cs="Times New Roman"/>
          <w:color w:val="222222"/>
          <w:sz w:val="24"/>
          <w:szCs w:val="24"/>
          <w:shd w:val="clear" w:color="auto" w:fill="FFFFFF"/>
        </w:rPr>
        <w:t>, M. N &amp; Islam, M. S, 2020).</w:t>
      </w:r>
      <w:r>
        <w:rPr>
          <w:rFonts w:ascii="Times New Roman" w:hAnsi="Times New Roman" w:cs="Times New Roman"/>
          <w:sz w:val="24"/>
          <w:szCs w:val="24"/>
        </w:rPr>
        <w:t xml:space="preserve"> </w:t>
      </w:r>
      <w:r w:rsidR="000B45C4">
        <w:rPr>
          <w:rFonts w:ascii="Times New Roman" w:hAnsi="Times New Roman" w:cs="Times New Roman"/>
          <w:sz w:val="24"/>
          <w:szCs w:val="24"/>
        </w:rPr>
        <w:t>Lastly, t</w:t>
      </w:r>
      <w:r>
        <w:rPr>
          <w:rFonts w:ascii="Times New Roman" w:hAnsi="Times New Roman" w:cs="Times New Roman"/>
          <w:sz w:val="24"/>
          <w:szCs w:val="24"/>
        </w:rPr>
        <w:t>he country values its citizens’ freedoms and</w:t>
      </w:r>
      <w:r>
        <w:rPr>
          <w:rFonts w:ascii="Times New Roman" w:hAnsi="Times New Roman" w:cs="Times New Roman"/>
          <w:sz w:val="24"/>
          <w:szCs w:val="24"/>
        </w:rPr>
        <w:t xml:space="preserve"> rights </w:t>
      </w:r>
      <w:r w:rsidR="000B45C4">
        <w:rPr>
          <w:rFonts w:ascii="Times New Roman" w:hAnsi="Times New Roman" w:cs="Times New Roman"/>
          <w:sz w:val="24"/>
          <w:szCs w:val="24"/>
        </w:rPr>
        <w:t xml:space="preserve">and allows its population to freely practice their rights according to the stated laws and regulations. </w:t>
      </w:r>
    </w:p>
    <w:p w:rsidR="0016585D" w:rsidRDefault="0016585D" w:rsidP="0016585D">
      <w:pPr>
        <w:spacing w:after="0" w:line="480" w:lineRule="auto"/>
        <w:rPr>
          <w:rFonts w:ascii="Times New Roman" w:hAnsi="Times New Roman" w:cs="Times New Roman"/>
          <w:sz w:val="24"/>
          <w:szCs w:val="24"/>
        </w:rPr>
      </w:pPr>
    </w:p>
    <w:p w:rsidR="0016585D" w:rsidRDefault="0016585D" w:rsidP="0016585D">
      <w:pPr>
        <w:spacing w:after="0" w:line="480" w:lineRule="auto"/>
        <w:rPr>
          <w:rFonts w:ascii="Times New Roman" w:hAnsi="Times New Roman" w:cs="Times New Roman"/>
          <w:sz w:val="24"/>
          <w:szCs w:val="24"/>
        </w:rPr>
      </w:pPr>
    </w:p>
    <w:p w:rsidR="001224BD" w:rsidRDefault="001224BD" w:rsidP="0016585D">
      <w:pPr>
        <w:spacing w:after="0" w:line="480" w:lineRule="auto"/>
        <w:jc w:val="center"/>
        <w:rPr>
          <w:rFonts w:ascii="Times New Roman" w:hAnsi="Times New Roman" w:cs="Times New Roman"/>
          <w:b/>
          <w:sz w:val="24"/>
          <w:szCs w:val="24"/>
        </w:rPr>
      </w:pPr>
    </w:p>
    <w:p w:rsidR="001224BD" w:rsidRDefault="001224BD" w:rsidP="0016585D">
      <w:pPr>
        <w:spacing w:after="0" w:line="480" w:lineRule="auto"/>
        <w:jc w:val="center"/>
        <w:rPr>
          <w:rFonts w:ascii="Times New Roman" w:hAnsi="Times New Roman" w:cs="Times New Roman"/>
          <w:b/>
          <w:sz w:val="24"/>
          <w:szCs w:val="24"/>
        </w:rPr>
      </w:pPr>
    </w:p>
    <w:p w:rsidR="00290B41" w:rsidRDefault="00216D32" w:rsidP="0016585D">
      <w:pPr>
        <w:spacing w:after="0" w:line="480" w:lineRule="auto"/>
        <w:jc w:val="center"/>
        <w:rPr>
          <w:rFonts w:ascii="Times New Roman" w:hAnsi="Times New Roman" w:cs="Times New Roman"/>
          <w:b/>
          <w:sz w:val="24"/>
          <w:szCs w:val="24"/>
        </w:rPr>
      </w:pPr>
      <w:r w:rsidRPr="0016585D">
        <w:rPr>
          <w:rFonts w:ascii="Times New Roman" w:hAnsi="Times New Roman" w:cs="Times New Roman"/>
          <w:b/>
          <w:sz w:val="24"/>
          <w:szCs w:val="24"/>
        </w:rPr>
        <w:lastRenderedPageBreak/>
        <w:t>References</w:t>
      </w:r>
    </w:p>
    <w:p w:rsidR="0016585D" w:rsidRPr="0016585D" w:rsidRDefault="00216D32" w:rsidP="0016585D">
      <w:pPr>
        <w:spacing w:after="0" w:line="480" w:lineRule="auto"/>
        <w:ind w:left="720" w:hanging="720"/>
        <w:rPr>
          <w:rFonts w:ascii="Times New Roman" w:hAnsi="Times New Roman" w:cs="Times New Roman"/>
          <w:color w:val="222222"/>
          <w:sz w:val="24"/>
          <w:szCs w:val="24"/>
          <w:shd w:val="clear" w:color="auto" w:fill="FFFFFF"/>
        </w:rPr>
      </w:pPr>
      <w:r w:rsidRPr="0016585D">
        <w:rPr>
          <w:rFonts w:ascii="Times New Roman" w:hAnsi="Times New Roman" w:cs="Times New Roman"/>
          <w:color w:val="222222"/>
          <w:sz w:val="24"/>
          <w:szCs w:val="24"/>
          <w:shd w:val="clear" w:color="auto" w:fill="FFFFFF"/>
        </w:rPr>
        <w:t>Hossain, M. S. (2018). </w:t>
      </w:r>
      <w:r w:rsidRPr="0016585D">
        <w:rPr>
          <w:rFonts w:ascii="Times New Roman" w:hAnsi="Times New Roman" w:cs="Times New Roman"/>
          <w:i/>
          <w:iCs/>
          <w:color w:val="222222"/>
          <w:sz w:val="24"/>
          <w:szCs w:val="24"/>
          <w:shd w:val="clear" w:color="auto" w:fill="FFFFFF"/>
        </w:rPr>
        <w:t>Liberation war of Bangladesh-1971</w:t>
      </w:r>
      <w:r w:rsidRPr="0016585D">
        <w:rPr>
          <w:rFonts w:ascii="Times New Roman" w:hAnsi="Times New Roman" w:cs="Times New Roman"/>
          <w:color w:val="222222"/>
          <w:sz w:val="24"/>
          <w:szCs w:val="24"/>
          <w:shd w:val="clear" w:color="auto" w:fill="FFFFFF"/>
        </w:rPr>
        <w:t xml:space="preserve"> (Doctoral dissertation, University of Dhaka). </w:t>
      </w:r>
      <w:hyperlink r:id="rId6" w:history="1">
        <w:r w:rsidRPr="0016585D">
          <w:rPr>
            <w:rStyle w:val="Hyperlink"/>
            <w:rFonts w:ascii="Times New Roman" w:hAnsi="Times New Roman" w:cs="Times New Roman"/>
            <w:sz w:val="24"/>
            <w:szCs w:val="24"/>
            <w:shd w:val="clear" w:color="auto" w:fill="FFFFFF"/>
          </w:rPr>
          <w:t>http://en.banglapedia.org/index.php/War_of_Liberation,_The</w:t>
        </w:r>
      </w:hyperlink>
    </w:p>
    <w:p w:rsidR="0016585D" w:rsidRPr="0016585D" w:rsidRDefault="00216D32" w:rsidP="0016585D">
      <w:pPr>
        <w:spacing w:after="0" w:line="480" w:lineRule="auto"/>
        <w:ind w:left="720" w:hanging="720"/>
        <w:rPr>
          <w:rFonts w:ascii="Times New Roman" w:hAnsi="Times New Roman" w:cs="Times New Roman"/>
          <w:sz w:val="24"/>
          <w:szCs w:val="24"/>
        </w:rPr>
      </w:pPr>
      <w:r w:rsidRPr="0016585D">
        <w:rPr>
          <w:rFonts w:ascii="Times New Roman" w:hAnsi="Times New Roman" w:cs="Times New Roman"/>
          <w:color w:val="222222"/>
          <w:sz w:val="24"/>
          <w:szCs w:val="24"/>
          <w:shd w:val="clear" w:color="auto" w:fill="FFFFFF"/>
        </w:rPr>
        <w:t>Hossaini, M. R. I., &amp; Hossain, M. S. (2017). Fundamental Principles of State Policy tie judiciary's Hands for Protecting Hum</w:t>
      </w:r>
      <w:r w:rsidRPr="0016585D">
        <w:rPr>
          <w:rFonts w:ascii="Times New Roman" w:hAnsi="Times New Roman" w:cs="Times New Roman"/>
          <w:color w:val="222222"/>
          <w:sz w:val="24"/>
          <w:szCs w:val="24"/>
          <w:shd w:val="clear" w:color="auto" w:fill="FFFFFF"/>
        </w:rPr>
        <w:t xml:space="preserve">an Rights: An Analysis of Bangladesh Constitution. </w:t>
      </w:r>
      <w:r w:rsidRPr="0016585D">
        <w:rPr>
          <w:rFonts w:ascii="Times New Roman" w:hAnsi="Times New Roman" w:cs="Times New Roman"/>
          <w:i/>
          <w:iCs/>
          <w:color w:val="222222"/>
          <w:sz w:val="24"/>
          <w:szCs w:val="24"/>
          <w:shd w:val="clear" w:color="auto" w:fill="FFFFFF"/>
        </w:rPr>
        <w:t>IOSR Journal Of Humanities And Social Science</w:t>
      </w:r>
      <w:r w:rsidRPr="0016585D">
        <w:rPr>
          <w:rFonts w:ascii="Times New Roman" w:hAnsi="Times New Roman" w:cs="Times New Roman"/>
          <w:color w:val="222222"/>
          <w:sz w:val="24"/>
          <w:szCs w:val="24"/>
          <w:shd w:val="clear" w:color="auto" w:fill="FFFFFF"/>
        </w:rPr>
        <w:t>, </w:t>
      </w:r>
      <w:r w:rsidRPr="0016585D">
        <w:rPr>
          <w:rFonts w:ascii="Times New Roman" w:hAnsi="Times New Roman" w:cs="Times New Roman"/>
          <w:i/>
          <w:iCs/>
          <w:color w:val="222222"/>
          <w:sz w:val="24"/>
          <w:szCs w:val="24"/>
          <w:shd w:val="clear" w:color="auto" w:fill="FFFFFF"/>
        </w:rPr>
        <w:t>22</w:t>
      </w:r>
      <w:r w:rsidRPr="0016585D">
        <w:rPr>
          <w:rFonts w:ascii="Times New Roman" w:hAnsi="Times New Roman" w:cs="Times New Roman"/>
          <w:color w:val="222222"/>
          <w:sz w:val="24"/>
          <w:szCs w:val="24"/>
          <w:shd w:val="clear" w:color="auto" w:fill="FFFFFF"/>
        </w:rPr>
        <w:t>(2), 100-104.  </w:t>
      </w:r>
      <w:hyperlink r:id="rId7" w:tgtFrame="_blank" w:history="1">
        <w:r w:rsidRPr="0016585D">
          <w:rPr>
            <w:rStyle w:val="Hyperlink"/>
            <w:rFonts w:ascii="Times New Roman" w:hAnsi="Times New Roman" w:cs="Times New Roman"/>
            <w:color w:val="1155CC"/>
            <w:sz w:val="24"/>
            <w:szCs w:val="24"/>
            <w:shd w:val="clear" w:color="auto" w:fill="FFFFFF"/>
          </w:rPr>
          <w:t>http://bdlaws.minlaw.gov.bd/act-details-367.html</w:t>
        </w:r>
      </w:hyperlink>
    </w:p>
    <w:p w:rsidR="0016585D" w:rsidRPr="0016585D" w:rsidRDefault="00216D32" w:rsidP="0016585D">
      <w:pPr>
        <w:spacing w:after="0" w:line="480" w:lineRule="auto"/>
        <w:ind w:left="720" w:hanging="720"/>
        <w:rPr>
          <w:rFonts w:ascii="Times New Roman" w:hAnsi="Times New Roman" w:cs="Times New Roman"/>
          <w:color w:val="222222"/>
          <w:sz w:val="24"/>
          <w:szCs w:val="24"/>
          <w:shd w:val="clear" w:color="auto" w:fill="FFFFFF"/>
        </w:rPr>
      </w:pPr>
      <w:r w:rsidRPr="0016585D">
        <w:rPr>
          <w:rFonts w:ascii="Times New Roman" w:hAnsi="Times New Roman" w:cs="Times New Roman"/>
          <w:color w:val="222222"/>
          <w:sz w:val="24"/>
          <w:szCs w:val="24"/>
          <w:shd w:val="clear" w:color="auto" w:fill="FFFFFF"/>
        </w:rPr>
        <w:t>Islam, M. N., &amp;</w:t>
      </w:r>
      <w:r w:rsidRPr="0016585D">
        <w:rPr>
          <w:rFonts w:ascii="Times New Roman" w:hAnsi="Times New Roman" w:cs="Times New Roman"/>
          <w:color w:val="222222"/>
          <w:sz w:val="24"/>
          <w:szCs w:val="24"/>
          <w:shd w:val="clear" w:color="auto" w:fill="FFFFFF"/>
        </w:rPr>
        <w:t xml:space="preserve"> Islam, M. S. (2020). Islam, Islamism, and Democracy in Bangladesh. In </w:t>
      </w:r>
      <w:r w:rsidRPr="0016585D">
        <w:rPr>
          <w:rFonts w:ascii="Times New Roman" w:hAnsi="Times New Roman" w:cs="Times New Roman"/>
          <w:i/>
          <w:iCs/>
          <w:color w:val="222222"/>
          <w:sz w:val="24"/>
          <w:szCs w:val="24"/>
          <w:shd w:val="clear" w:color="auto" w:fill="FFFFFF"/>
        </w:rPr>
        <w:t>Islam and Democracy in South Asia</w:t>
      </w:r>
      <w:r w:rsidRPr="0016585D">
        <w:rPr>
          <w:rFonts w:ascii="Times New Roman" w:hAnsi="Times New Roman" w:cs="Times New Roman"/>
          <w:color w:val="222222"/>
          <w:sz w:val="24"/>
          <w:szCs w:val="24"/>
          <w:shd w:val="clear" w:color="auto" w:fill="FFFFFF"/>
        </w:rPr>
        <w:t xml:space="preserve"> (pp. 215-260). Palgrave Macmillan, Cham. </w:t>
      </w:r>
      <w:hyperlink r:id="rId8" w:history="1">
        <w:r w:rsidRPr="0016585D">
          <w:rPr>
            <w:rStyle w:val="Hyperlink"/>
            <w:rFonts w:ascii="Times New Roman" w:hAnsi="Times New Roman" w:cs="Times New Roman"/>
            <w:sz w:val="24"/>
            <w:szCs w:val="24"/>
            <w:shd w:val="clear" w:color="auto" w:fill="FFFFFF"/>
          </w:rPr>
          <w:t>https://link.springer.com/chapte</w:t>
        </w:r>
        <w:r w:rsidRPr="0016585D">
          <w:rPr>
            <w:rStyle w:val="Hyperlink"/>
            <w:rFonts w:ascii="Times New Roman" w:hAnsi="Times New Roman" w:cs="Times New Roman"/>
            <w:sz w:val="24"/>
            <w:szCs w:val="24"/>
            <w:shd w:val="clear" w:color="auto" w:fill="FFFFFF"/>
          </w:rPr>
          <w:t>r/10.1007/978-3-030-42909-6_8</w:t>
        </w:r>
      </w:hyperlink>
    </w:p>
    <w:p w:rsidR="0016585D" w:rsidRPr="0016585D" w:rsidRDefault="0016585D" w:rsidP="0016585D">
      <w:pPr>
        <w:spacing w:after="0" w:line="480" w:lineRule="auto"/>
        <w:ind w:left="720" w:hanging="720"/>
        <w:rPr>
          <w:rFonts w:ascii="Times New Roman" w:hAnsi="Times New Roman" w:cs="Times New Roman"/>
          <w:sz w:val="24"/>
          <w:szCs w:val="24"/>
        </w:rPr>
      </w:pPr>
      <w:bookmarkStart w:id="0" w:name="_GoBack"/>
      <w:bookmarkEnd w:id="0"/>
    </w:p>
    <w:sectPr w:rsidR="0016585D" w:rsidRPr="0016585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D32" w:rsidRDefault="00216D32">
      <w:pPr>
        <w:spacing w:after="0" w:line="240" w:lineRule="auto"/>
      </w:pPr>
      <w:r>
        <w:separator/>
      </w:r>
    </w:p>
  </w:endnote>
  <w:endnote w:type="continuationSeparator" w:id="0">
    <w:p w:rsidR="00216D32" w:rsidRDefault="002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D32" w:rsidRDefault="00216D32">
      <w:pPr>
        <w:spacing w:after="0" w:line="240" w:lineRule="auto"/>
      </w:pPr>
      <w:r>
        <w:separator/>
      </w:r>
    </w:p>
  </w:footnote>
  <w:footnote w:type="continuationSeparator" w:id="0">
    <w:p w:rsidR="00216D32" w:rsidRDefault="00216D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9548447"/>
      <w:docPartObj>
        <w:docPartGallery w:val="Page Numbers (Top of Page)"/>
        <w:docPartUnique/>
      </w:docPartObj>
    </w:sdtPr>
    <w:sdtEndPr>
      <w:rPr>
        <w:rFonts w:ascii="Times New Roman" w:hAnsi="Times New Roman" w:cs="Times New Roman"/>
        <w:noProof/>
        <w:sz w:val="24"/>
        <w:szCs w:val="24"/>
      </w:rPr>
    </w:sdtEndPr>
    <w:sdtContent>
      <w:p w:rsidR="00290B41" w:rsidRPr="00290B41" w:rsidRDefault="00216D32">
        <w:pPr>
          <w:pStyle w:val="Header"/>
          <w:jc w:val="right"/>
          <w:rPr>
            <w:rFonts w:ascii="Times New Roman" w:hAnsi="Times New Roman" w:cs="Times New Roman"/>
            <w:sz w:val="24"/>
            <w:szCs w:val="24"/>
          </w:rPr>
        </w:pPr>
        <w:r w:rsidRPr="00290B41">
          <w:rPr>
            <w:rFonts w:ascii="Times New Roman" w:hAnsi="Times New Roman" w:cs="Times New Roman"/>
            <w:sz w:val="24"/>
            <w:szCs w:val="24"/>
          </w:rPr>
          <w:fldChar w:fldCharType="begin"/>
        </w:r>
        <w:r w:rsidRPr="00290B41">
          <w:rPr>
            <w:rFonts w:ascii="Times New Roman" w:hAnsi="Times New Roman" w:cs="Times New Roman"/>
            <w:sz w:val="24"/>
            <w:szCs w:val="24"/>
          </w:rPr>
          <w:instrText xml:space="preserve"> PAGE   \* MERGEFORMAT </w:instrText>
        </w:r>
        <w:r w:rsidRPr="00290B41">
          <w:rPr>
            <w:rFonts w:ascii="Times New Roman" w:hAnsi="Times New Roman" w:cs="Times New Roman"/>
            <w:sz w:val="24"/>
            <w:szCs w:val="24"/>
          </w:rPr>
          <w:fldChar w:fldCharType="separate"/>
        </w:r>
        <w:r w:rsidR="001224BD">
          <w:rPr>
            <w:rFonts w:ascii="Times New Roman" w:hAnsi="Times New Roman" w:cs="Times New Roman"/>
            <w:noProof/>
            <w:sz w:val="24"/>
            <w:szCs w:val="24"/>
          </w:rPr>
          <w:t>3</w:t>
        </w:r>
        <w:r w:rsidRPr="00290B41">
          <w:rPr>
            <w:rFonts w:ascii="Times New Roman" w:hAnsi="Times New Roman" w:cs="Times New Roman"/>
            <w:noProof/>
            <w:sz w:val="24"/>
            <w:szCs w:val="24"/>
          </w:rPr>
          <w:fldChar w:fldCharType="end"/>
        </w:r>
      </w:p>
    </w:sdtContent>
  </w:sdt>
  <w:p w:rsidR="00290B41" w:rsidRDefault="00290B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MDcwMzYxMrYwMTVQ0lEKTi0uzszPAykwrAUAZZtFHywAAAA="/>
  </w:docVars>
  <w:rsids>
    <w:rsidRoot w:val="00613969"/>
    <w:rsid w:val="000B45C4"/>
    <w:rsid w:val="000D1CCA"/>
    <w:rsid w:val="001224BD"/>
    <w:rsid w:val="0016585D"/>
    <w:rsid w:val="00216D32"/>
    <w:rsid w:val="0024026B"/>
    <w:rsid w:val="00290B41"/>
    <w:rsid w:val="00335A52"/>
    <w:rsid w:val="004A4C0A"/>
    <w:rsid w:val="005C021E"/>
    <w:rsid w:val="00613969"/>
    <w:rsid w:val="006C36A3"/>
    <w:rsid w:val="007071C0"/>
    <w:rsid w:val="0074259F"/>
    <w:rsid w:val="007F6D3C"/>
    <w:rsid w:val="008C55CB"/>
    <w:rsid w:val="00AC3245"/>
    <w:rsid w:val="00C66570"/>
    <w:rsid w:val="00C8245E"/>
    <w:rsid w:val="00D87212"/>
    <w:rsid w:val="00EB1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0CB60-8E25-4525-9D69-A89CF73B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B4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B41"/>
  </w:style>
  <w:style w:type="paragraph" w:styleId="Footer">
    <w:name w:val="footer"/>
    <w:basedOn w:val="Normal"/>
    <w:link w:val="FooterChar"/>
    <w:uiPriority w:val="99"/>
    <w:unhideWhenUsed/>
    <w:rsid w:val="00290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B41"/>
  </w:style>
  <w:style w:type="character" w:styleId="Hyperlink">
    <w:name w:val="Hyperlink"/>
    <w:basedOn w:val="DefaultParagraphFont"/>
    <w:uiPriority w:val="99"/>
    <w:unhideWhenUsed/>
    <w:rsid w:val="001658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chapter/10.1007/978-3-030-42909-6_8" TargetMode="External"/><Relationship Id="rId3" Type="http://schemas.openxmlformats.org/officeDocument/2006/relationships/webSettings" Target="webSettings.xml"/><Relationship Id="rId7" Type="http://schemas.openxmlformats.org/officeDocument/2006/relationships/hyperlink" Target="http://bdlaws.minlaw.gov.bd/act-details-36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banglapedia.org/index.php/War_of_Liberation,_Th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ondego</dc:creator>
  <cp:lastModifiedBy>sharon ondego</cp:lastModifiedBy>
  <cp:revision>5</cp:revision>
  <dcterms:created xsi:type="dcterms:W3CDTF">2021-04-13T17:04:00Z</dcterms:created>
  <dcterms:modified xsi:type="dcterms:W3CDTF">2021-04-13T19:38:00Z</dcterms:modified>
</cp:coreProperties>
</file>